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46FCE" w14:textId="77777777" w:rsidR="007A5684" w:rsidRDefault="001A6A41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7A5684" w14:paraId="46B449A0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174A" w14:textId="64D95594" w:rsidR="007A5684" w:rsidRPr="00443DBE" w:rsidRDefault="001A6A41" w:rsidP="00443DB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Студијски програм:</w:t>
            </w:r>
            <w:r w:rsidR="00443DBE">
              <w:rPr>
                <w:b/>
                <w:bCs/>
                <w:lang w:val="sr-Cyrl-RS"/>
              </w:rPr>
              <w:t xml:space="preserve"> </w:t>
            </w:r>
            <w:r w:rsidR="00443DBE">
              <w:rPr>
                <w:bCs/>
                <w:lang w:val="sr-Cyrl-RS"/>
              </w:rPr>
              <w:t>Мастер академске студије педагогије</w:t>
            </w:r>
          </w:p>
        </w:tc>
      </w:tr>
      <w:tr w:rsidR="007A5684" w14:paraId="019F0131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4D81" w14:textId="22E8E1D9" w:rsidR="007A5684" w:rsidRPr="00443DBE" w:rsidRDefault="001A6A41" w:rsidP="00443DB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="00443DBE" w:rsidRPr="00443DBE">
              <w:rPr>
                <w:lang w:val="sr-Cyrl-RS"/>
              </w:rPr>
              <w:t>Лидерство наставника</w:t>
            </w:r>
          </w:p>
        </w:tc>
      </w:tr>
      <w:tr w:rsidR="007A5684" w14:paraId="56060167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7889" w14:textId="56660724" w:rsidR="007A5684" w:rsidRPr="00443DBE" w:rsidRDefault="001A6A41" w:rsidP="00443DB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Наставник/наставници:</w:t>
            </w:r>
            <w:r w:rsidR="00443DBE">
              <w:rPr>
                <w:b/>
                <w:bCs/>
                <w:lang w:val="sr-Cyrl-RS"/>
              </w:rPr>
              <w:t xml:space="preserve"> </w:t>
            </w:r>
            <w:r w:rsidR="00443DBE">
              <w:rPr>
                <w:lang w:val="sr-Cyrl-RS"/>
              </w:rPr>
              <w:t>Драгана Р. Јовановић</w:t>
            </w:r>
          </w:p>
        </w:tc>
      </w:tr>
      <w:tr w:rsidR="007A5684" w14:paraId="5F848533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A55C" w14:textId="756815E6" w:rsidR="007A5684" w:rsidRPr="00443DBE" w:rsidRDefault="001A6A41" w:rsidP="00443DB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 w:rsidR="00443DBE">
              <w:rPr>
                <w:b/>
                <w:bCs/>
                <w:lang w:val="sr-Cyrl-RS"/>
              </w:rPr>
              <w:t xml:space="preserve"> </w:t>
            </w:r>
            <w:r w:rsidR="00443DBE">
              <w:rPr>
                <w:lang w:val="sr-Cyrl-RS"/>
              </w:rPr>
              <w:t>Изборни</w:t>
            </w:r>
          </w:p>
        </w:tc>
      </w:tr>
      <w:tr w:rsidR="007A5684" w14:paraId="0E164876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6DA01" w14:textId="38D875D0" w:rsidR="007A5684" w:rsidRPr="00443DBE" w:rsidRDefault="001A6A41" w:rsidP="00443DB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Број ЕСПБ:</w:t>
            </w:r>
            <w:r w:rsidR="00443DBE">
              <w:rPr>
                <w:b/>
                <w:bCs/>
                <w:lang w:val="sr-Cyrl-RS"/>
              </w:rPr>
              <w:t xml:space="preserve"> </w:t>
            </w:r>
            <w:r w:rsidR="00443DBE">
              <w:rPr>
                <w:lang w:val="sr-Cyrl-RS"/>
              </w:rPr>
              <w:t>4</w:t>
            </w:r>
          </w:p>
        </w:tc>
      </w:tr>
      <w:tr w:rsidR="007A5684" w14:paraId="30CF353B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8028" w14:textId="3C97A153" w:rsidR="007A5684" w:rsidRPr="00443DBE" w:rsidRDefault="001A6A41" w:rsidP="00443DB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 w:rsidR="00443DBE">
              <w:rPr>
                <w:b/>
                <w:bCs/>
                <w:lang w:val="sr-Cyrl-RS"/>
              </w:rPr>
              <w:t xml:space="preserve"> /</w:t>
            </w:r>
          </w:p>
        </w:tc>
      </w:tr>
      <w:tr w:rsidR="007A5684" w14:paraId="5E72D5B4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E2D7" w14:textId="77777777" w:rsidR="007A5684" w:rsidRDefault="001A6A41" w:rsidP="00443DB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14:paraId="64DF1D45" w14:textId="1C72EC09" w:rsidR="007A5684" w:rsidRDefault="00443DBE" w:rsidP="00443DBE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4F1A60">
              <w:rPr>
                <w:bCs/>
                <w:szCs w:val="22"/>
              </w:rPr>
              <w:t xml:space="preserve">Оспособљавање студената за разумевање и критичко промишљање савремених концепата, теорија и модела лидерства у образовању, као и развијање лидерских компетенција неопходних за активно и одговорно деловање наставника у процесима наставе, учења, професионалног развоја, сарадње и унапређивања квалитета образовне праксе. Развијање способности за </w:t>
            </w:r>
            <w:r w:rsidRPr="004F1A60">
              <w:rPr>
                <w:bCs/>
                <w:szCs w:val="22"/>
                <w:lang w:val="sr-Cyrl-RS"/>
              </w:rPr>
              <w:t>идентификацију</w:t>
            </w:r>
            <w:r w:rsidRPr="004F1A60">
              <w:rPr>
                <w:bCs/>
                <w:szCs w:val="22"/>
              </w:rPr>
              <w:t xml:space="preserve">, </w:t>
            </w:r>
            <w:r w:rsidRPr="004F1A60">
              <w:rPr>
                <w:bCs/>
                <w:szCs w:val="22"/>
                <w:lang w:val="sr-Cyrl-RS"/>
              </w:rPr>
              <w:t>анализу</w:t>
            </w:r>
            <w:r w:rsidRPr="004F1A60">
              <w:rPr>
                <w:bCs/>
                <w:szCs w:val="22"/>
              </w:rPr>
              <w:t xml:space="preserve"> и примену различитих приступа лидерству у савременом образовном контексту, уз подстицање проактивности, иновативности, сарадничког деловања и професионалне рефлексивности наставника.</w:t>
            </w:r>
          </w:p>
        </w:tc>
      </w:tr>
      <w:tr w:rsidR="007A5684" w14:paraId="3DFB6713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3AF8" w14:textId="77777777" w:rsidR="007A5684" w:rsidRDefault="001A6A41" w:rsidP="00443DB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14:paraId="70E28B00" w14:textId="1100E7E4" w:rsidR="007A5684" w:rsidRDefault="00443DBE" w:rsidP="00443DBE">
            <w:pPr>
              <w:tabs>
                <w:tab w:val="left" w:pos="567"/>
              </w:tabs>
              <w:jc w:val="both"/>
            </w:pPr>
            <w:r w:rsidRPr="00443DBE">
              <w:rPr>
                <w:bCs/>
                <w:szCs w:val="22"/>
              </w:rPr>
              <w:t>Студент:</w:t>
            </w:r>
            <w:r w:rsidRPr="004F1A60">
              <w:rPr>
                <w:bCs/>
                <w:szCs w:val="22"/>
                <w:lang w:val="sr-Cyrl-RS"/>
              </w:rPr>
              <w:t xml:space="preserve"> </w:t>
            </w:r>
            <w:r w:rsidRPr="00443DBE">
              <w:rPr>
                <w:bCs/>
                <w:szCs w:val="22"/>
              </w:rPr>
              <w:t>критички анализира и интерпретира савремене концепте, теорије и моделе лидерства у образовању;</w:t>
            </w:r>
            <w:r w:rsidRPr="004F1A60">
              <w:rPr>
                <w:bCs/>
                <w:szCs w:val="22"/>
                <w:lang w:val="sr-Cyrl-RS"/>
              </w:rPr>
              <w:t xml:space="preserve"> </w:t>
            </w:r>
            <w:r w:rsidRPr="00443DBE">
              <w:rPr>
                <w:bCs/>
                <w:szCs w:val="22"/>
              </w:rPr>
              <w:t xml:space="preserve">процењује могућности примене различитих приступа лидерству у савременом наставном и институционалном контексту; критички разматра однос лидерства и менаџмента у образовању и њихову улогу у процесима образовних промена; анализира улогу наставника као лидера учења, носиоца иновација и покретача професионалног и институционалног развоја; интегрише знања о инструкционом, педагошком, конструктивистичком и дистрибуираном лидерству у анализи образовне праксе; процењује значај школске климе, културе, сарадничких односа и професионалних заједница учења за развој лидерства наставника; идентификује и критички разматра баријере, изазове и перспективе развоја лидерства наставника у националном и интернационалном контексту; примењује лидерске стратегије и комуникацијске вештине у решавању проблемских и конфликтних ситуација у наставној пракси; креира предлоге активности и акционе планове усмерене ка унапређивању наставе, сарадње, професионалног развоја и школске културе; </w:t>
            </w:r>
            <w:r w:rsidRPr="000D37A4">
              <w:rPr>
                <w:bCs/>
                <w:szCs w:val="22"/>
              </w:rPr>
              <w:t>демонстрира способности рефлексивног, проактивног и истраживачки утемељеног професионалног деловања</w:t>
            </w:r>
            <w:r w:rsidRPr="00443DBE">
              <w:rPr>
                <w:bCs/>
                <w:szCs w:val="22"/>
              </w:rPr>
              <w:t xml:space="preserve"> у области лидерства наставника.</w:t>
            </w:r>
          </w:p>
        </w:tc>
      </w:tr>
      <w:tr w:rsidR="007A5684" w14:paraId="38E055FC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2947" w14:textId="77777777" w:rsidR="007A5684" w:rsidRDefault="001A6A41" w:rsidP="00443DB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64727FC7" w14:textId="77777777" w:rsidR="007A5684" w:rsidRDefault="001A6A41" w:rsidP="00443DBE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14:paraId="26B27509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Лидерство у савременом образовању – појам, значај и развој концепта лидерства; </w:t>
            </w:r>
          </w:p>
          <w:p w14:paraId="2D08413F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Лидерство и менаџмент у образовању – разлике, сличности и комплементарност; </w:t>
            </w:r>
          </w:p>
          <w:p w14:paraId="7226498D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Традиционалне и савремене теорије лидерства; </w:t>
            </w:r>
          </w:p>
          <w:p w14:paraId="3FAD2BEF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Трансформационо, трансакционо, интерактивно и конструктивистичко лидерство; </w:t>
            </w:r>
          </w:p>
          <w:p w14:paraId="5E36BD3C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Инструкционо, педагошко и стратешко лидерство у образовању; </w:t>
            </w:r>
          </w:p>
          <w:p w14:paraId="5D4E9F1C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Дистрибуирано лидерство и професионалне заједнице учења; </w:t>
            </w:r>
          </w:p>
          <w:p w14:paraId="729A79BA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Концепт лидерства наставника – развој, значај и савремена одређења; </w:t>
            </w:r>
          </w:p>
          <w:p w14:paraId="24C435C0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Наставник као лидер промена и носилац иновација у образовању; </w:t>
            </w:r>
          </w:p>
          <w:p w14:paraId="76688A20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Лидерске вештине, компетенције и </w:t>
            </w:r>
            <w:r w:rsidRPr="00A424A9">
              <w:rPr>
                <w:iCs/>
                <w:lang w:val="sr-Cyrl-RS"/>
              </w:rPr>
              <w:t>проактивност наставника</w:t>
            </w:r>
            <w:r w:rsidRPr="00A424A9">
              <w:rPr>
                <w:iCs/>
              </w:rPr>
              <w:t xml:space="preserve"> у наставном контексту; </w:t>
            </w:r>
          </w:p>
          <w:p w14:paraId="386F37BE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Развијање лидерских капацитета наставника; </w:t>
            </w:r>
          </w:p>
          <w:p w14:paraId="0F2AC8E4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Лидерство наставника и професионални развој; </w:t>
            </w:r>
          </w:p>
          <w:p w14:paraId="05A314DF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>Лидерство, школска клима, култура и интерперсонални односи;</w:t>
            </w:r>
          </w:p>
          <w:p w14:paraId="1DE45F85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Лидерство наставника у инклузивном и дигиталном образовању; </w:t>
            </w:r>
          </w:p>
          <w:p w14:paraId="4EF26696" w14:textId="77777777" w:rsidR="00A424A9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 xml:space="preserve">Баријере и изазови лидерства наставника; </w:t>
            </w:r>
          </w:p>
          <w:p w14:paraId="0E320E29" w14:textId="3116B389" w:rsidR="00443DBE" w:rsidRPr="00A424A9" w:rsidRDefault="00443DBE" w:rsidP="00443DB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iCs/>
                <w:lang w:val="sr-Cyrl-RS"/>
              </w:rPr>
            </w:pPr>
            <w:r w:rsidRPr="00A424A9">
              <w:rPr>
                <w:iCs/>
              </w:rPr>
              <w:t>Лидерство наставника у интернационалном и националном контексту.</w:t>
            </w:r>
          </w:p>
          <w:p w14:paraId="0FF397A5" w14:textId="77777777" w:rsidR="007A5684" w:rsidRDefault="001A6A41" w:rsidP="00443DBE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14:paraId="361AB00B" w14:textId="1241A3FD" w:rsidR="007A5684" w:rsidRDefault="00443DBE" w:rsidP="00443DBE">
            <w:pPr>
              <w:tabs>
                <w:tab w:val="left" w:pos="567"/>
              </w:tabs>
              <w:jc w:val="both"/>
            </w:pPr>
            <w:r w:rsidRPr="008D4F64">
              <w:rPr>
                <w:iCs/>
                <w:lang w:val="sr-Cyrl-RS"/>
              </w:rPr>
              <w:t xml:space="preserve">Практична настава реализује се кроз анализу студија случаја, савремених модела лидерства и примера добре праксе у образовању. Студенти критички анализирају лидерске стилове и њихову примену у наставној пракси, идентификују проблеме и изазове лидерства наставника у различитим образовним контекстима, учествују у симулацијама и дискусијама усмереним на решавање проблемских и конфликтних ситуација, те креирају предлоге активности и акционе планове за унапређивање наставе, сарадње и школске културе. Посебна пажња посвећује се рефлексивном промишљању сопствене професионалне улоге и </w:t>
            </w:r>
            <w:r w:rsidRPr="00F376F4">
              <w:rPr>
                <w:iCs/>
                <w:lang w:val="sr-Cyrl-RS"/>
              </w:rPr>
              <w:t>развоју лидерских компетенција наставника.</w:t>
            </w:r>
          </w:p>
        </w:tc>
      </w:tr>
      <w:tr w:rsidR="007A5684" w14:paraId="1EE87B67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37C9" w14:textId="288B75D3" w:rsidR="00B63A6E" w:rsidRPr="00B63A6E" w:rsidRDefault="00B63A6E" w:rsidP="00B63A6E">
            <w:pPr>
              <w:tabs>
                <w:tab w:val="left" w:pos="567"/>
              </w:tabs>
              <w:jc w:val="both"/>
              <w:rPr>
                <w:b/>
                <w:bCs/>
                <w:lang w:val="sr-Cyrl-RS"/>
              </w:rPr>
            </w:pPr>
            <w:r w:rsidRPr="00B63A6E">
              <w:rPr>
                <w:b/>
                <w:bCs/>
                <w:lang w:val="sr-Cyrl-RS"/>
              </w:rPr>
              <w:t>Литература</w:t>
            </w:r>
          </w:p>
          <w:p w14:paraId="74185207" w14:textId="0B7C5A55" w:rsidR="00443DBE" w:rsidRPr="00A767C8" w:rsidRDefault="00B63A6E" w:rsidP="00B63A6E">
            <w:pPr>
              <w:tabs>
                <w:tab w:val="left" w:pos="567"/>
              </w:tabs>
              <w:jc w:val="both"/>
              <w:rPr>
                <w:bCs/>
                <w:i/>
                <w:lang w:val="sr-Latn-RS"/>
              </w:rPr>
            </w:pPr>
            <w:r>
              <w:rPr>
                <w:bCs/>
                <w:i/>
                <w:lang w:val="sr-Cyrl-RS"/>
              </w:rPr>
              <w:t>Основна литература</w:t>
            </w:r>
          </w:p>
          <w:p w14:paraId="640FB95F" w14:textId="77777777" w:rsidR="00443DBE" w:rsidRPr="00443DBE" w:rsidRDefault="00443DBE" w:rsidP="00B63A6E">
            <w:pPr>
              <w:tabs>
                <w:tab w:val="left" w:pos="567"/>
              </w:tabs>
              <w:jc w:val="both"/>
              <w:rPr>
                <w:lang w:val="en-US"/>
              </w:rPr>
            </w:pPr>
            <w:proofErr w:type="spellStart"/>
            <w:r w:rsidRPr="00443DBE">
              <w:rPr>
                <w:lang w:val="es-AR"/>
              </w:rPr>
              <w:t>Alibabi</w:t>
            </w:r>
            <w:proofErr w:type="spellEnd"/>
            <w:r w:rsidRPr="008D4F64">
              <w:rPr>
                <w:lang w:val="sr-Cyrl-RS"/>
              </w:rPr>
              <w:t xml:space="preserve">ć, Š. (2008). </w:t>
            </w:r>
            <w:proofErr w:type="spellStart"/>
            <w:r w:rsidRPr="008D4F64">
              <w:rPr>
                <w:lang w:val="es-AR"/>
              </w:rPr>
              <w:t>Razvijanje</w:t>
            </w:r>
            <w:proofErr w:type="spellEnd"/>
            <w:r w:rsidRPr="008D4F64">
              <w:rPr>
                <w:lang w:val="es-AR"/>
              </w:rPr>
              <w:t xml:space="preserve"> </w:t>
            </w:r>
            <w:proofErr w:type="spellStart"/>
            <w:r w:rsidRPr="008D4F64">
              <w:rPr>
                <w:lang w:val="es-AR"/>
              </w:rPr>
              <w:t>liderskih</w:t>
            </w:r>
            <w:proofErr w:type="spellEnd"/>
            <w:r w:rsidRPr="008D4F64">
              <w:rPr>
                <w:lang w:val="es-AR"/>
              </w:rPr>
              <w:t xml:space="preserve"> </w:t>
            </w:r>
            <w:proofErr w:type="spellStart"/>
            <w:r w:rsidRPr="008D4F64">
              <w:rPr>
                <w:lang w:val="es-AR"/>
              </w:rPr>
              <w:t>kompetencija</w:t>
            </w:r>
            <w:proofErr w:type="spellEnd"/>
            <w:r w:rsidRPr="008D4F64">
              <w:rPr>
                <w:lang w:val="es-AR"/>
              </w:rPr>
              <w:t xml:space="preserve">. </w:t>
            </w:r>
            <w:proofErr w:type="spellStart"/>
            <w:r w:rsidRPr="00443DBE">
              <w:rPr>
                <w:i/>
                <w:iCs/>
                <w:lang w:val="en-US"/>
              </w:rPr>
              <w:t>Andragoške</w:t>
            </w:r>
            <w:proofErr w:type="spellEnd"/>
            <w:r w:rsidRPr="00443DBE">
              <w:rPr>
                <w:i/>
                <w:iCs/>
                <w:lang w:val="en-US"/>
              </w:rPr>
              <w:t xml:space="preserve"> </w:t>
            </w:r>
            <w:proofErr w:type="spellStart"/>
            <w:r w:rsidRPr="00443DBE">
              <w:rPr>
                <w:i/>
                <w:iCs/>
                <w:lang w:val="en-US"/>
              </w:rPr>
              <w:t>studije</w:t>
            </w:r>
            <w:proofErr w:type="spellEnd"/>
            <w:r w:rsidRPr="00443DBE">
              <w:rPr>
                <w:lang w:val="en-US"/>
              </w:rPr>
              <w:t xml:space="preserve">, 2, 250–264. </w:t>
            </w:r>
          </w:p>
          <w:p w14:paraId="4A4761D4" w14:textId="77777777" w:rsidR="00443DBE" w:rsidRPr="008D4F64" w:rsidRDefault="00443DBE" w:rsidP="00B63A6E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F376F4">
              <w:rPr>
                <w:lang w:val="en-US"/>
              </w:rPr>
              <w:t xml:space="preserve">Frost, D. (2010). Teacher leadership and educational innovation. </w:t>
            </w:r>
            <w:proofErr w:type="spellStart"/>
            <w:r w:rsidRPr="008D4F64">
              <w:rPr>
                <w:i/>
                <w:iCs/>
                <w:lang w:val="en-US"/>
              </w:rPr>
              <w:t>Зборник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D4F64">
              <w:rPr>
                <w:i/>
                <w:iCs/>
                <w:lang w:val="en-US"/>
              </w:rPr>
              <w:t>Института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D4F64">
              <w:rPr>
                <w:i/>
                <w:iCs/>
                <w:lang w:val="en-US"/>
              </w:rPr>
              <w:t>за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D4F64">
              <w:rPr>
                <w:i/>
                <w:iCs/>
                <w:lang w:val="en-US"/>
              </w:rPr>
              <w:t>педагошка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8D4F64">
              <w:rPr>
                <w:i/>
                <w:iCs/>
                <w:lang w:val="en-US"/>
              </w:rPr>
              <w:t>истраживања</w:t>
            </w:r>
            <w:proofErr w:type="spellEnd"/>
            <w:r w:rsidRPr="00F376F4">
              <w:rPr>
                <w:lang w:val="en-US"/>
              </w:rPr>
              <w:t xml:space="preserve">, </w:t>
            </w:r>
            <w:r w:rsidRPr="00B63A6E">
              <w:rPr>
                <w:i/>
                <w:lang w:val="en-US"/>
              </w:rPr>
              <w:t>42</w:t>
            </w:r>
            <w:r w:rsidRPr="00F376F4">
              <w:rPr>
                <w:lang w:val="en-US"/>
              </w:rPr>
              <w:t xml:space="preserve">(2), 201–216. </w:t>
            </w:r>
          </w:p>
          <w:p w14:paraId="2F80E692" w14:textId="77777777" w:rsidR="00443DBE" w:rsidRPr="008D4F64" w:rsidRDefault="00443DBE" w:rsidP="00B63A6E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8D4F64">
              <w:rPr>
                <w:lang w:val="en-US"/>
              </w:rPr>
              <w:t xml:space="preserve">Frost, D. &amp; Harris, A. (2003). Teacher leadership: Toward a research agenda. </w:t>
            </w:r>
            <w:r w:rsidRPr="008D4F64">
              <w:rPr>
                <w:i/>
                <w:iCs/>
                <w:lang w:val="en-US"/>
              </w:rPr>
              <w:t>Cambridge Journal of Education</w:t>
            </w:r>
            <w:r w:rsidRPr="008D4F64">
              <w:rPr>
                <w:lang w:val="en-US"/>
              </w:rPr>
              <w:t xml:space="preserve">, </w:t>
            </w:r>
            <w:r w:rsidRPr="00B63A6E">
              <w:rPr>
                <w:i/>
                <w:lang w:val="en-US"/>
              </w:rPr>
              <w:t>33</w:t>
            </w:r>
            <w:r w:rsidRPr="008D4F64">
              <w:rPr>
                <w:lang w:val="en-US"/>
              </w:rPr>
              <w:t xml:space="preserve">(3), 479–498. </w:t>
            </w:r>
          </w:p>
          <w:p w14:paraId="7F1A3FBC" w14:textId="4E40B2F5" w:rsidR="00443DBE" w:rsidRPr="00F376F4" w:rsidRDefault="00443DBE" w:rsidP="00B63A6E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F376F4">
              <w:rPr>
                <w:lang w:val="en-US"/>
              </w:rPr>
              <w:t xml:space="preserve">Jovanović, D. (2022). </w:t>
            </w:r>
            <w:proofErr w:type="spellStart"/>
            <w:r w:rsidRPr="00F376F4">
              <w:rPr>
                <w:i/>
                <w:iCs/>
                <w:lang w:val="en-US"/>
              </w:rPr>
              <w:t>Teorijske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F376F4">
              <w:rPr>
                <w:i/>
                <w:iCs/>
                <w:lang w:val="en-US"/>
              </w:rPr>
              <w:t>osnove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F376F4">
              <w:rPr>
                <w:i/>
                <w:iCs/>
                <w:lang w:val="en-US"/>
              </w:rPr>
              <w:t>liderstva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u </w:t>
            </w:r>
            <w:proofErr w:type="spellStart"/>
            <w:r w:rsidRPr="00F376F4">
              <w:rPr>
                <w:i/>
                <w:iCs/>
                <w:lang w:val="en-US"/>
              </w:rPr>
              <w:t>obrazovanju</w:t>
            </w:r>
            <w:proofErr w:type="spellEnd"/>
            <w:r w:rsidR="00B63A6E">
              <w:rPr>
                <w:i/>
                <w:iCs/>
                <w:lang w:val="sr-Cyrl-RS"/>
              </w:rPr>
              <w:t xml:space="preserve"> </w:t>
            </w:r>
            <w:r w:rsidR="00B63A6E" w:rsidRPr="00F376F4">
              <w:rPr>
                <w:lang w:val="en-US"/>
              </w:rPr>
              <w:t>(</w:t>
            </w:r>
            <w:r w:rsidR="00B63A6E">
              <w:rPr>
                <w:lang w:val="en-US"/>
              </w:rPr>
              <w:t>str.</w:t>
            </w:r>
            <w:r w:rsidR="00B63A6E">
              <w:rPr>
                <w:lang w:val="sr-Cyrl-RS"/>
              </w:rPr>
              <w:t xml:space="preserve"> </w:t>
            </w:r>
            <w:r w:rsidR="00B63A6E" w:rsidRPr="00F376F4">
              <w:rPr>
                <w:lang w:val="en-US"/>
              </w:rPr>
              <w:t>10</w:t>
            </w:r>
            <w:r w:rsidR="00B63A6E">
              <w:rPr>
                <w:lang w:val="sr-Cyrl-RS"/>
              </w:rPr>
              <w:t>-</w:t>
            </w:r>
            <w:r w:rsidR="00B63A6E">
              <w:rPr>
                <w:lang w:val="en-US"/>
              </w:rPr>
              <w:t>24, 34-84, 90-</w:t>
            </w:r>
            <w:r w:rsidR="00B63A6E" w:rsidRPr="00F376F4">
              <w:rPr>
                <w:lang w:val="en-US"/>
              </w:rPr>
              <w:t>153)</w:t>
            </w:r>
            <w:r w:rsidRPr="00F376F4">
              <w:rPr>
                <w:lang w:val="en-US"/>
              </w:rPr>
              <w:t xml:space="preserve">. </w:t>
            </w:r>
            <w:proofErr w:type="spellStart"/>
            <w:r w:rsidRPr="00F376F4">
              <w:rPr>
                <w:lang w:val="en-US"/>
              </w:rPr>
              <w:t>Niš</w:t>
            </w:r>
            <w:proofErr w:type="spellEnd"/>
            <w:r w:rsidRPr="00F376F4">
              <w:rPr>
                <w:lang w:val="en-US"/>
              </w:rPr>
              <w:t xml:space="preserve">: </w:t>
            </w:r>
            <w:proofErr w:type="spellStart"/>
            <w:r w:rsidRPr="00F376F4">
              <w:rPr>
                <w:lang w:val="en-US"/>
              </w:rPr>
              <w:t>Filozofski</w:t>
            </w:r>
            <w:proofErr w:type="spellEnd"/>
            <w:r w:rsidRPr="00F376F4">
              <w:rPr>
                <w:lang w:val="en-US"/>
              </w:rPr>
              <w:t xml:space="preserve"> </w:t>
            </w:r>
            <w:proofErr w:type="spellStart"/>
            <w:r w:rsidRPr="00F376F4">
              <w:rPr>
                <w:lang w:val="en-US"/>
              </w:rPr>
              <w:t>fakultet</w:t>
            </w:r>
            <w:proofErr w:type="spellEnd"/>
            <w:r w:rsidRPr="00F376F4">
              <w:rPr>
                <w:lang w:val="en-US"/>
              </w:rPr>
              <w:t xml:space="preserve">. </w:t>
            </w:r>
          </w:p>
          <w:p w14:paraId="2D0C0130" w14:textId="77777777" w:rsidR="00443DBE" w:rsidRPr="00F376F4" w:rsidRDefault="00443DBE" w:rsidP="00B63A6E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8D4F64">
              <w:lastRenderedPageBreak/>
              <w:t>Павловић</w:t>
            </w:r>
            <w:r w:rsidRPr="00F376F4">
              <w:rPr>
                <w:lang w:val="en-US"/>
              </w:rPr>
              <w:t xml:space="preserve">, </w:t>
            </w:r>
            <w:r w:rsidRPr="008D4F64">
              <w:t>Б</w:t>
            </w:r>
            <w:r w:rsidRPr="00F376F4">
              <w:rPr>
                <w:lang w:val="en-US"/>
              </w:rPr>
              <w:t xml:space="preserve">. (2008). </w:t>
            </w:r>
            <w:r w:rsidRPr="008D4F64">
              <w:t>Изазови</w:t>
            </w:r>
            <w:r w:rsidRPr="00F376F4">
              <w:rPr>
                <w:lang w:val="en-US"/>
              </w:rPr>
              <w:t xml:space="preserve"> </w:t>
            </w:r>
            <w:r w:rsidRPr="008D4F64">
              <w:t>лидерске</w:t>
            </w:r>
            <w:r w:rsidRPr="00F376F4">
              <w:rPr>
                <w:lang w:val="en-US"/>
              </w:rPr>
              <w:t xml:space="preserve"> </w:t>
            </w:r>
            <w:r w:rsidRPr="008D4F64">
              <w:t>улоге</w:t>
            </w:r>
            <w:r w:rsidRPr="00F376F4">
              <w:rPr>
                <w:lang w:val="en-US"/>
              </w:rPr>
              <w:t xml:space="preserve"> </w:t>
            </w:r>
            <w:r w:rsidRPr="008D4F64">
              <w:t>наставника</w:t>
            </w:r>
            <w:r w:rsidRPr="00F376F4">
              <w:rPr>
                <w:lang w:val="en-US"/>
              </w:rPr>
              <w:t xml:space="preserve">. </w:t>
            </w:r>
            <w:r w:rsidRPr="008D4F64">
              <w:rPr>
                <w:i/>
                <w:iCs/>
              </w:rPr>
              <w:t>Зборник</w:t>
            </w:r>
            <w:r w:rsidRPr="00F376F4">
              <w:rPr>
                <w:i/>
                <w:iCs/>
                <w:lang w:val="en-US"/>
              </w:rPr>
              <w:t xml:space="preserve"> </w:t>
            </w:r>
            <w:r w:rsidRPr="008D4F64">
              <w:rPr>
                <w:i/>
                <w:iCs/>
              </w:rPr>
              <w:t>Института</w:t>
            </w:r>
            <w:r w:rsidRPr="00F376F4">
              <w:rPr>
                <w:i/>
                <w:iCs/>
                <w:lang w:val="en-US"/>
              </w:rPr>
              <w:t xml:space="preserve"> </w:t>
            </w:r>
            <w:r w:rsidRPr="008D4F64">
              <w:rPr>
                <w:i/>
                <w:iCs/>
              </w:rPr>
              <w:t>за</w:t>
            </w:r>
            <w:r w:rsidRPr="00F376F4">
              <w:rPr>
                <w:i/>
                <w:iCs/>
                <w:lang w:val="en-US"/>
              </w:rPr>
              <w:t xml:space="preserve"> </w:t>
            </w:r>
            <w:r w:rsidRPr="008D4F64">
              <w:rPr>
                <w:i/>
                <w:iCs/>
              </w:rPr>
              <w:t>педагошка</w:t>
            </w:r>
            <w:r w:rsidRPr="00F376F4">
              <w:rPr>
                <w:i/>
                <w:iCs/>
                <w:lang w:val="en-US"/>
              </w:rPr>
              <w:t xml:space="preserve"> </w:t>
            </w:r>
            <w:r w:rsidRPr="008D4F64">
              <w:rPr>
                <w:i/>
                <w:iCs/>
              </w:rPr>
              <w:t>истраживања</w:t>
            </w:r>
            <w:r w:rsidRPr="00F376F4">
              <w:rPr>
                <w:lang w:val="en-US"/>
              </w:rPr>
              <w:t xml:space="preserve">, </w:t>
            </w:r>
            <w:r w:rsidRPr="00B63A6E">
              <w:rPr>
                <w:i/>
                <w:lang w:val="en-US"/>
              </w:rPr>
              <w:t>40</w:t>
            </w:r>
            <w:r w:rsidRPr="00F376F4">
              <w:rPr>
                <w:lang w:val="en-US"/>
              </w:rPr>
              <w:t>(2), 388–402.</w:t>
            </w:r>
          </w:p>
          <w:p w14:paraId="40966BE0" w14:textId="3A259A11" w:rsidR="00443DBE" w:rsidRPr="008D4F64" w:rsidRDefault="00443DBE" w:rsidP="00B63A6E">
            <w:pPr>
              <w:tabs>
                <w:tab w:val="left" w:pos="567"/>
              </w:tabs>
              <w:jc w:val="both"/>
            </w:pPr>
            <w:r w:rsidRPr="008D4F64">
              <w:t xml:space="preserve">Spillane, J. (2006). </w:t>
            </w:r>
            <w:r w:rsidRPr="008D4F64">
              <w:rPr>
                <w:i/>
                <w:iCs/>
              </w:rPr>
              <w:t>Distributed Leadership</w:t>
            </w:r>
            <w:r w:rsidR="00B63A6E" w:rsidRPr="008D4F64">
              <w:t xml:space="preserve"> (</w:t>
            </w:r>
            <w:r w:rsidR="00B63A6E">
              <w:t>pp.</w:t>
            </w:r>
            <w:r w:rsidR="00B63A6E">
              <w:rPr>
                <w:lang w:val="sr-Cyrl-RS"/>
              </w:rPr>
              <w:t xml:space="preserve"> </w:t>
            </w:r>
            <w:r w:rsidR="00B63A6E" w:rsidRPr="008D4F64">
              <w:t>1–45</w:t>
            </w:r>
            <w:r w:rsidR="00B63A6E">
              <w:rPr>
                <w:lang w:val="sr-Cyrl-RS"/>
              </w:rPr>
              <w:t>,</w:t>
            </w:r>
            <w:r w:rsidR="00B63A6E" w:rsidRPr="008D4F64">
              <w:t xml:space="preserve"> 147–176)</w:t>
            </w:r>
            <w:r w:rsidRPr="008D4F64">
              <w:t>. San Francisco: Jossey-Bass.</w:t>
            </w:r>
          </w:p>
          <w:p w14:paraId="65B53741" w14:textId="77777777" w:rsidR="00443DBE" w:rsidRPr="008D4F64" w:rsidRDefault="00443DBE" w:rsidP="00B63A6E">
            <w:pPr>
              <w:tabs>
                <w:tab w:val="left" w:pos="567"/>
              </w:tabs>
              <w:jc w:val="both"/>
            </w:pPr>
            <w:r w:rsidRPr="008D4F64">
              <w:t xml:space="preserve">Vranješević, J. (2012). Nastavnici kao lideri – kako do uspešne saradnje sa roditeljima. </w:t>
            </w:r>
            <w:r w:rsidRPr="008D4F64">
              <w:rPr>
                <w:i/>
                <w:iCs/>
              </w:rPr>
              <w:t>Učitelj</w:t>
            </w:r>
            <w:r w:rsidRPr="008D4F64">
              <w:t>, 1, 29–33.</w:t>
            </w:r>
          </w:p>
          <w:p w14:paraId="7415B25E" w14:textId="689A299B" w:rsidR="00443DBE" w:rsidRPr="008D4F64" w:rsidRDefault="00443DBE" w:rsidP="00B63A6E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8D4F64">
              <w:t xml:space="preserve">Bush, T. (2020). </w:t>
            </w:r>
            <w:r w:rsidRPr="008D4F64">
              <w:rPr>
                <w:i/>
                <w:iCs/>
              </w:rPr>
              <w:t>Theories of Educational Leadership and Management</w:t>
            </w:r>
            <w:r w:rsidR="00B63A6E">
              <w:rPr>
                <w:i/>
                <w:iCs/>
                <w:lang w:val="sr-Cyrl-RS"/>
              </w:rPr>
              <w:t xml:space="preserve"> </w:t>
            </w:r>
            <w:r w:rsidR="00B63A6E" w:rsidRPr="008D4F64">
              <w:t>(</w:t>
            </w:r>
            <w:r w:rsidR="00B63A6E">
              <w:t>pp.</w:t>
            </w:r>
            <w:r w:rsidR="00B63A6E">
              <w:rPr>
                <w:lang w:val="sr-Cyrl-RS"/>
              </w:rPr>
              <w:t xml:space="preserve"> </w:t>
            </w:r>
            <w:r w:rsidR="00B63A6E" w:rsidRPr="008D4F64">
              <w:t>1–32</w:t>
            </w:r>
            <w:r w:rsidR="00B63A6E">
              <w:rPr>
                <w:lang w:val="sr-Cyrl-RS"/>
              </w:rPr>
              <w:t>,</w:t>
            </w:r>
            <w:r w:rsidR="00B63A6E" w:rsidRPr="008D4F64">
              <w:t xml:space="preserve"> 85–120)</w:t>
            </w:r>
            <w:r w:rsidRPr="008D4F64">
              <w:t xml:space="preserve">. London: Sage. </w:t>
            </w:r>
          </w:p>
          <w:p w14:paraId="7F68C6B7" w14:textId="77777777" w:rsidR="00443DBE" w:rsidRPr="00A767C8" w:rsidRDefault="00443DBE" w:rsidP="00B63A6E">
            <w:pPr>
              <w:tabs>
                <w:tab w:val="left" w:pos="567"/>
              </w:tabs>
              <w:spacing w:before="60"/>
              <w:jc w:val="both"/>
              <w:rPr>
                <w:i/>
                <w:lang w:val="sr-Cyrl-RS"/>
              </w:rPr>
            </w:pPr>
            <w:r w:rsidRPr="00A767C8">
              <w:rPr>
                <w:i/>
                <w:lang w:val="sr-Cyrl-RS"/>
              </w:rPr>
              <w:t>Додатна литература</w:t>
            </w:r>
          </w:p>
          <w:p w14:paraId="719C635F" w14:textId="77777777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r w:rsidRPr="002B16BC">
              <w:rPr>
                <w:lang w:val="en-US"/>
              </w:rPr>
              <w:t xml:space="preserve">Darling-Hammond, L. (2017). </w:t>
            </w:r>
            <w:r w:rsidRPr="002B16BC">
              <w:rPr>
                <w:i/>
                <w:iCs/>
                <w:lang w:val="en-US"/>
              </w:rPr>
              <w:t>Empowered Educators: How High-Performing Systems Shape Teaching Quality Around the World</w:t>
            </w:r>
            <w:r w:rsidRPr="002B16BC">
              <w:rPr>
                <w:lang w:val="en-US"/>
              </w:rPr>
              <w:t xml:space="preserve">. San Francisco: Jossey-Bass. </w:t>
            </w:r>
          </w:p>
          <w:p w14:paraId="179D2E52" w14:textId="77777777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r w:rsidRPr="002B16BC">
              <w:rPr>
                <w:lang w:val="en-US"/>
              </w:rPr>
              <w:t xml:space="preserve">Hargreaves, A. &amp; Fullan, M. (2012). </w:t>
            </w:r>
            <w:r w:rsidRPr="002B16BC">
              <w:rPr>
                <w:i/>
                <w:iCs/>
                <w:lang w:val="en-US"/>
              </w:rPr>
              <w:t>Professional Capital: Transforming Teaching in Every School</w:t>
            </w:r>
            <w:r w:rsidRPr="002B16BC">
              <w:rPr>
                <w:lang w:val="en-US"/>
              </w:rPr>
              <w:t xml:space="preserve">. New York: Teachers College Press. </w:t>
            </w:r>
          </w:p>
          <w:p w14:paraId="0406CE8B" w14:textId="77777777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r w:rsidRPr="002B16BC">
              <w:rPr>
                <w:lang w:val="en-US"/>
              </w:rPr>
              <w:t xml:space="preserve">Harris, A. (2014). </w:t>
            </w:r>
            <w:r w:rsidRPr="002B16BC">
              <w:rPr>
                <w:i/>
                <w:iCs/>
                <w:lang w:val="en-US"/>
              </w:rPr>
              <w:t>Distributed Leadership Matters: Perspectives, Practicalities, and Potential</w:t>
            </w:r>
            <w:r w:rsidRPr="002B16BC">
              <w:rPr>
                <w:lang w:val="en-US"/>
              </w:rPr>
              <w:t xml:space="preserve">. Thousand Oaks: Corwin. </w:t>
            </w:r>
          </w:p>
          <w:p w14:paraId="142E5A4E" w14:textId="77777777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r w:rsidRPr="002B16BC">
              <w:rPr>
                <w:lang w:val="en-US"/>
              </w:rPr>
              <w:t xml:space="preserve">Hattie, J. (2012). </w:t>
            </w:r>
            <w:r w:rsidRPr="002B16BC">
              <w:rPr>
                <w:i/>
                <w:iCs/>
                <w:lang w:val="en-US"/>
              </w:rPr>
              <w:t>Visible Learning for Teachers: Maximizing Impact on Learning</w:t>
            </w:r>
            <w:r w:rsidRPr="002B16BC">
              <w:rPr>
                <w:lang w:val="en-US"/>
              </w:rPr>
              <w:t xml:space="preserve">. London: Routledge. </w:t>
            </w:r>
          </w:p>
          <w:p w14:paraId="514B1177" w14:textId="2A65943A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proofErr w:type="spellStart"/>
            <w:r w:rsidRPr="00F376F4">
              <w:rPr>
                <w:lang w:val="en-US"/>
              </w:rPr>
              <w:t>Krnjajić</w:t>
            </w:r>
            <w:proofErr w:type="spellEnd"/>
            <w:r w:rsidRPr="00F376F4">
              <w:rPr>
                <w:lang w:val="en-US"/>
              </w:rPr>
              <w:t xml:space="preserve">, S. (2007). </w:t>
            </w:r>
            <w:proofErr w:type="spellStart"/>
            <w:r w:rsidRPr="00F376F4">
              <w:rPr>
                <w:i/>
                <w:iCs/>
                <w:lang w:val="en-US"/>
              </w:rPr>
              <w:t>Pogled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u </w:t>
            </w:r>
            <w:proofErr w:type="spellStart"/>
            <w:r w:rsidRPr="00F376F4">
              <w:rPr>
                <w:i/>
                <w:iCs/>
                <w:lang w:val="en-US"/>
              </w:rPr>
              <w:t>razred</w:t>
            </w:r>
            <w:proofErr w:type="spellEnd"/>
            <w:r w:rsidR="00B63A6E">
              <w:rPr>
                <w:i/>
                <w:iCs/>
                <w:lang w:val="sr-Cyrl-RS"/>
              </w:rPr>
              <w:t xml:space="preserve"> </w:t>
            </w:r>
            <w:r w:rsidR="00B63A6E" w:rsidRPr="002B16BC">
              <w:rPr>
                <w:lang w:val="en-US"/>
              </w:rPr>
              <w:t>(</w:t>
            </w:r>
            <w:r w:rsidR="00B63A6E">
              <w:rPr>
                <w:lang w:val="en-US"/>
              </w:rPr>
              <w:t>str.</w:t>
            </w:r>
            <w:r w:rsidR="00B63A6E">
              <w:rPr>
                <w:lang w:val="sr-Cyrl-RS"/>
              </w:rPr>
              <w:t xml:space="preserve"> </w:t>
            </w:r>
            <w:r w:rsidR="00B63A6E" w:rsidRPr="002B16BC">
              <w:rPr>
                <w:lang w:val="en-US"/>
              </w:rPr>
              <w:t>11–55; 187–209)</w:t>
            </w:r>
            <w:r w:rsidRPr="00F376F4">
              <w:rPr>
                <w:lang w:val="en-US"/>
              </w:rPr>
              <w:t xml:space="preserve">. </w:t>
            </w:r>
            <w:r w:rsidRPr="002B16BC">
              <w:rPr>
                <w:lang w:val="en-US"/>
              </w:rPr>
              <w:t xml:space="preserve">Beograd: </w:t>
            </w:r>
            <w:proofErr w:type="spellStart"/>
            <w:r w:rsidRPr="002B16BC">
              <w:rPr>
                <w:lang w:val="en-US"/>
              </w:rPr>
              <w:t>Institut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za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pedagoška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istraživanja</w:t>
            </w:r>
            <w:proofErr w:type="spellEnd"/>
            <w:r w:rsidRPr="002B16BC">
              <w:rPr>
                <w:lang w:val="en-US"/>
              </w:rPr>
              <w:t xml:space="preserve">. </w:t>
            </w:r>
          </w:p>
          <w:p w14:paraId="47E9E5BC" w14:textId="77777777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r w:rsidRPr="002B16BC">
              <w:rPr>
                <w:lang w:val="en-US"/>
              </w:rPr>
              <w:t xml:space="preserve">MacBeath, J. &amp; Dempster, N. (2009). </w:t>
            </w:r>
            <w:r w:rsidRPr="002B16BC">
              <w:rPr>
                <w:i/>
                <w:iCs/>
                <w:lang w:val="en-US"/>
              </w:rPr>
              <w:t>Connecting Leadership and Learning: Principles for Practice</w:t>
            </w:r>
            <w:r w:rsidRPr="002B16BC">
              <w:rPr>
                <w:lang w:val="en-US"/>
              </w:rPr>
              <w:t xml:space="preserve">. London: Routledge. </w:t>
            </w:r>
          </w:p>
          <w:p w14:paraId="731F3F86" w14:textId="77777777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proofErr w:type="spellStart"/>
            <w:r w:rsidRPr="00F376F4">
              <w:rPr>
                <w:lang w:val="en-US"/>
              </w:rPr>
              <w:t>Suzić</w:t>
            </w:r>
            <w:proofErr w:type="spellEnd"/>
            <w:r w:rsidRPr="00F376F4">
              <w:rPr>
                <w:lang w:val="en-US"/>
              </w:rPr>
              <w:t xml:space="preserve">, N. (2008). </w:t>
            </w:r>
            <w:proofErr w:type="spellStart"/>
            <w:r w:rsidRPr="00F376F4">
              <w:rPr>
                <w:i/>
                <w:iCs/>
                <w:lang w:val="en-US"/>
              </w:rPr>
              <w:t>Kompetencije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</w:t>
            </w:r>
            <w:proofErr w:type="spellStart"/>
            <w:r w:rsidRPr="00F376F4">
              <w:rPr>
                <w:i/>
                <w:iCs/>
                <w:lang w:val="en-US"/>
              </w:rPr>
              <w:t>za</w:t>
            </w:r>
            <w:proofErr w:type="spellEnd"/>
            <w:r w:rsidRPr="00F376F4">
              <w:rPr>
                <w:i/>
                <w:iCs/>
                <w:lang w:val="en-US"/>
              </w:rPr>
              <w:t xml:space="preserve"> XXI </w:t>
            </w:r>
            <w:proofErr w:type="spellStart"/>
            <w:r w:rsidRPr="00F376F4">
              <w:rPr>
                <w:i/>
                <w:iCs/>
                <w:lang w:val="en-US"/>
              </w:rPr>
              <w:t>vijek</w:t>
            </w:r>
            <w:proofErr w:type="spellEnd"/>
            <w:r w:rsidRPr="00F376F4">
              <w:rPr>
                <w:lang w:val="en-US"/>
              </w:rPr>
              <w:t xml:space="preserve">. </w:t>
            </w:r>
            <w:r w:rsidRPr="002B16BC">
              <w:rPr>
                <w:lang w:val="en-US"/>
              </w:rPr>
              <w:t xml:space="preserve">Banja Luka: XBS. </w:t>
            </w:r>
          </w:p>
          <w:p w14:paraId="10D4FCE8" w14:textId="12085303" w:rsidR="00443DBE" w:rsidRPr="002B16BC" w:rsidRDefault="00443DBE" w:rsidP="00B63A6E">
            <w:pPr>
              <w:tabs>
                <w:tab w:val="left" w:pos="34"/>
              </w:tabs>
              <w:jc w:val="both"/>
              <w:rPr>
                <w:lang w:val="en-US"/>
              </w:rPr>
            </w:pPr>
            <w:proofErr w:type="spellStart"/>
            <w:r w:rsidRPr="002B16BC">
              <w:rPr>
                <w:lang w:val="en-US"/>
              </w:rPr>
              <w:t>Vujisić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Živković</w:t>
            </w:r>
            <w:proofErr w:type="spellEnd"/>
            <w:r w:rsidRPr="002B16BC">
              <w:rPr>
                <w:lang w:val="en-US"/>
              </w:rPr>
              <w:t xml:space="preserve">, N. &amp; </w:t>
            </w:r>
            <w:proofErr w:type="spellStart"/>
            <w:r w:rsidRPr="002B16BC">
              <w:rPr>
                <w:lang w:val="en-US"/>
              </w:rPr>
              <w:t>Vranješević</w:t>
            </w:r>
            <w:proofErr w:type="spellEnd"/>
            <w:r w:rsidRPr="002B16BC">
              <w:rPr>
                <w:lang w:val="en-US"/>
              </w:rPr>
              <w:t xml:space="preserve">, J. (2013). </w:t>
            </w:r>
            <w:proofErr w:type="spellStart"/>
            <w:r w:rsidRPr="002B16BC">
              <w:rPr>
                <w:lang w:val="en-US"/>
              </w:rPr>
              <w:t>Питање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лидерства</w:t>
            </w:r>
            <w:proofErr w:type="spellEnd"/>
            <w:r w:rsidRPr="002B16BC">
              <w:rPr>
                <w:lang w:val="en-US"/>
              </w:rPr>
              <w:t xml:space="preserve"> у </w:t>
            </w:r>
            <w:proofErr w:type="spellStart"/>
            <w:r w:rsidRPr="002B16BC">
              <w:rPr>
                <w:lang w:val="en-US"/>
              </w:rPr>
              <w:t>систему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образовања</w:t>
            </w:r>
            <w:proofErr w:type="spellEnd"/>
            <w:r w:rsidRPr="002B16BC">
              <w:rPr>
                <w:lang w:val="en-US"/>
              </w:rPr>
              <w:t xml:space="preserve">. У: Ж. </w:t>
            </w:r>
            <w:proofErr w:type="spellStart"/>
            <w:r w:rsidRPr="002B16BC">
              <w:rPr>
                <w:lang w:val="en-US"/>
              </w:rPr>
              <w:t>Крњаја</w:t>
            </w:r>
            <w:proofErr w:type="spellEnd"/>
            <w:r w:rsidRPr="002B16BC">
              <w:rPr>
                <w:lang w:val="en-US"/>
              </w:rPr>
              <w:t xml:space="preserve">, Д. </w:t>
            </w:r>
            <w:proofErr w:type="spellStart"/>
            <w:r w:rsidRPr="002B16BC">
              <w:rPr>
                <w:lang w:val="en-US"/>
              </w:rPr>
              <w:t>Павловић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Бренеселовић</w:t>
            </w:r>
            <w:proofErr w:type="spellEnd"/>
            <w:r w:rsidRPr="002B16BC">
              <w:rPr>
                <w:lang w:val="en-US"/>
              </w:rPr>
              <w:t xml:space="preserve"> и К. </w:t>
            </w:r>
            <w:proofErr w:type="spellStart"/>
            <w:r w:rsidRPr="002B16BC">
              <w:rPr>
                <w:lang w:val="en-US"/>
              </w:rPr>
              <w:t>Поповић</w:t>
            </w:r>
            <w:proofErr w:type="spellEnd"/>
            <w:r w:rsidRPr="002B16BC">
              <w:rPr>
                <w:lang w:val="en-US"/>
              </w:rPr>
              <w:t xml:space="preserve"> (</w:t>
            </w:r>
            <w:proofErr w:type="spellStart"/>
            <w:r w:rsidRPr="002B16BC">
              <w:rPr>
                <w:lang w:val="en-US"/>
              </w:rPr>
              <w:t>ур</w:t>
            </w:r>
            <w:proofErr w:type="spellEnd"/>
            <w:r w:rsidRPr="002B16BC">
              <w:rPr>
                <w:lang w:val="en-US"/>
              </w:rPr>
              <w:t xml:space="preserve">.), </w:t>
            </w:r>
            <w:proofErr w:type="spellStart"/>
            <w:r w:rsidRPr="002B16BC">
              <w:rPr>
                <w:i/>
                <w:iCs/>
                <w:lang w:val="en-US"/>
              </w:rPr>
              <w:t>Педагог</w:t>
            </w:r>
            <w:proofErr w:type="spellEnd"/>
            <w:r w:rsidRPr="002B16BC">
              <w:rPr>
                <w:i/>
                <w:iCs/>
                <w:lang w:val="en-US"/>
              </w:rPr>
              <w:t xml:space="preserve"> </w:t>
            </w:r>
            <w:proofErr w:type="spellStart"/>
            <w:r w:rsidRPr="002B16BC">
              <w:rPr>
                <w:i/>
                <w:iCs/>
                <w:lang w:val="en-US"/>
              </w:rPr>
              <w:t>између</w:t>
            </w:r>
            <w:proofErr w:type="spellEnd"/>
            <w:r w:rsidRPr="002B16BC">
              <w:rPr>
                <w:i/>
                <w:iCs/>
                <w:lang w:val="en-US"/>
              </w:rPr>
              <w:t xml:space="preserve"> </w:t>
            </w:r>
            <w:proofErr w:type="spellStart"/>
            <w:r w:rsidRPr="002B16BC">
              <w:rPr>
                <w:i/>
                <w:iCs/>
                <w:lang w:val="en-US"/>
              </w:rPr>
              <w:t>теорије</w:t>
            </w:r>
            <w:proofErr w:type="spellEnd"/>
            <w:r w:rsidRPr="002B16BC">
              <w:rPr>
                <w:i/>
                <w:iCs/>
                <w:lang w:val="en-US"/>
              </w:rPr>
              <w:t xml:space="preserve"> и </w:t>
            </w:r>
            <w:proofErr w:type="spellStart"/>
            <w:r w:rsidRPr="002B16BC">
              <w:rPr>
                <w:i/>
                <w:iCs/>
                <w:lang w:val="en-US"/>
              </w:rPr>
              <w:t>праксе</w:t>
            </w:r>
            <w:proofErr w:type="spellEnd"/>
            <w:r w:rsidRPr="002B16BC">
              <w:rPr>
                <w:lang w:val="en-US"/>
              </w:rPr>
              <w:t xml:space="preserve"> (</w:t>
            </w:r>
            <w:proofErr w:type="spellStart"/>
            <w:r w:rsidR="00B63A6E">
              <w:rPr>
                <w:lang w:val="en-US"/>
              </w:rPr>
              <w:t>стр</w:t>
            </w:r>
            <w:proofErr w:type="spellEnd"/>
            <w:r w:rsidR="00B63A6E">
              <w:rPr>
                <w:lang w:val="en-US"/>
              </w:rPr>
              <w:t>.</w:t>
            </w:r>
            <w:r w:rsidR="00B63A6E">
              <w:rPr>
                <w:lang w:val="sr-Cyrl-RS"/>
              </w:rPr>
              <w:t xml:space="preserve"> </w:t>
            </w:r>
            <w:r w:rsidRPr="002B16BC">
              <w:rPr>
                <w:lang w:val="en-US"/>
              </w:rPr>
              <w:t xml:space="preserve">92–97). </w:t>
            </w:r>
            <w:proofErr w:type="spellStart"/>
            <w:r w:rsidRPr="002B16BC">
              <w:rPr>
                <w:lang w:val="en-US"/>
              </w:rPr>
              <w:t>Београд</w:t>
            </w:r>
            <w:proofErr w:type="spellEnd"/>
            <w:r w:rsidRPr="002B16BC">
              <w:rPr>
                <w:lang w:val="en-US"/>
              </w:rPr>
              <w:t xml:space="preserve">: </w:t>
            </w:r>
            <w:proofErr w:type="spellStart"/>
            <w:r w:rsidRPr="002B16BC">
              <w:rPr>
                <w:lang w:val="en-US"/>
              </w:rPr>
              <w:t>Филозофски</w:t>
            </w:r>
            <w:proofErr w:type="spellEnd"/>
            <w:r w:rsidRPr="002B16BC">
              <w:rPr>
                <w:lang w:val="en-US"/>
              </w:rPr>
              <w:t xml:space="preserve"> </w:t>
            </w:r>
            <w:proofErr w:type="spellStart"/>
            <w:r w:rsidRPr="002B16BC">
              <w:rPr>
                <w:lang w:val="en-US"/>
              </w:rPr>
              <w:t>факултет</w:t>
            </w:r>
            <w:proofErr w:type="spellEnd"/>
            <w:r w:rsidRPr="002B16BC">
              <w:rPr>
                <w:lang w:val="en-US"/>
              </w:rPr>
              <w:t xml:space="preserve">. </w:t>
            </w:r>
          </w:p>
          <w:p w14:paraId="638C781A" w14:textId="66FD4DFA" w:rsidR="007A5684" w:rsidRDefault="00443DBE" w:rsidP="00B63A6E">
            <w:pPr>
              <w:tabs>
                <w:tab w:val="left" w:pos="567"/>
              </w:tabs>
              <w:jc w:val="both"/>
            </w:pPr>
            <w:r w:rsidRPr="002B16BC">
              <w:rPr>
                <w:lang w:val="en-US"/>
              </w:rPr>
              <w:t xml:space="preserve">European Commission/EACEA/Eurydice. (2013). </w:t>
            </w:r>
            <w:r w:rsidRPr="002B16BC">
              <w:rPr>
                <w:i/>
                <w:iCs/>
                <w:lang w:val="en-US"/>
              </w:rPr>
              <w:t>Key Data on Teachers and School Leaders in Europe</w:t>
            </w:r>
            <w:r w:rsidRPr="002B16BC">
              <w:rPr>
                <w:lang w:val="en-US"/>
              </w:rPr>
              <w:t>. Luxembourg: Publications Office of the European Union.</w:t>
            </w:r>
          </w:p>
        </w:tc>
      </w:tr>
      <w:tr w:rsidR="007A5684" w14:paraId="37977027" w14:textId="77777777" w:rsidTr="00443DBE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DEDB" w14:textId="77777777" w:rsidR="007A5684" w:rsidRDefault="001A6A41" w:rsidP="00443DB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C597D" w14:textId="4AADB486" w:rsidR="007A5684" w:rsidRPr="00443DBE" w:rsidRDefault="001A6A41" w:rsidP="00443DB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443DBE">
              <w:rPr>
                <w:b/>
                <w:lang w:val="sr-Cyrl-RS"/>
              </w:rPr>
              <w:t xml:space="preserve"> </w:t>
            </w:r>
            <w:r w:rsidR="00443DBE" w:rsidRPr="00B63A6E">
              <w:rPr>
                <w:b/>
                <w:lang w:val="sr-Cyrl-RS"/>
              </w:rPr>
              <w:t>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F9C3" w14:textId="405AB050" w:rsidR="007A5684" w:rsidRPr="00443DBE" w:rsidRDefault="001A6A41" w:rsidP="00A424A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443DBE">
              <w:rPr>
                <w:b/>
                <w:lang w:val="sr-Cyrl-RS"/>
              </w:rPr>
              <w:t xml:space="preserve"> </w:t>
            </w:r>
            <w:r w:rsidR="00A424A9" w:rsidRPr="00B63A6E">
              <w:rPr>
                <w:b/>
                <w:lang w:val="sr-Cyrl-RS"/>
              </w:rPr>
              <w:t>1</w:t>
            </w:r>
          </w:p>
        </w:tc>
      </w:tr>
      <w:tr w:rsidR="007A5684" w14:paraId="351E4878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587E" w14:textId="77777777" w:rsidR="007A5684" w:rsidRDefault="001A6A41" w:rsidP="00443DB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14:paraId="7618EBE3" w14:textId="67F1DABF" w:rsidR="007A5684" w:rsidRDefault="00443DBE" w:rsidP="00443DBE">
            <w:pPr>
              <w:tabs>
                <w:tab w:val="left" w:pos="567"/>
              </w:tabs>
              <w:jc w:val="both"/>
            </w:pPr>
            <w:r w:rsidRPr="008D4F64">
              <w:t>Предавања, интерактивна и проблемски о</w:t>
            </w:r>
            <w:bookmarkStart w:id="0" w:name="_GoBack"/>
            <w:bookmarkEnd w:id="0"/>
            <w:r w:rsidRPr="008D4F64">
              <w:t>ријентисана настава, критичка анализа научне и стручне литературе, студије случаја, дискусије и дебате, симулације проблемских ситуација из наставне праксе, индивидуални и групни рад, презентације, рефлексивне анализе, креирање акционих планова и менторски рад.</w:t>
            </w:r>
          </w:p>
        </w:tc>
      </w:tr>
      <w:tr w:rsidR="007A5684" w14:paraId="5002E6D3" w14:textId="77777777" w:rsidTr="00443DBE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EF7BC" w14:textId="77777777" w:rsidR="007A5684" w:rsidRDefault="001A6A41" w:rsidP="00443DBE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7A5684" w14:paraId="49F8E25B" w14:textId="77777777" w:rsidTr="00443DBE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0C57" w14:textId="77777777" w:rsidR="007A5684" w:rsidRDefault="001A6A41" w:rsidP="00443DBE">
            <w:pPr>
              <w:tabs>
                <w:tab w:val="left" w:pos="567"/>
              </w:tabs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175C" w14:textId="77777777" w:rsidR="007A5684" w:rsidRDefault="001A6A41" w:rsidP="001344D7">
            <w:pPr>
              <w:tabs>
                <w:tab w:val="left" w:pos="567"/>
              </w:tabs>
            </w:pPr>
            <w:r>
              <w:t>поена</w:t>
            </w:r>
          </w:p>
          <w:p w14:paraId="5BE8EF46" w14:textId="77777777" w:rsidR="007A5684" w:rsidRDefault="007A5684" w:rsidP="001344D7">
            <w:pPr>
              <w:tabs>
                <w:tab w:val="left" w:pos="567"/>
              </w:tabs>
              <w:rPr>
                <w:b/>
                <w:bCs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03BE1" w14:textId="09F5A2A6" w:rsidR="007A5684" w:rsidRDefault="001A6A41" w:rsidP="001344D7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iCs/>
              </w:rPr>
              <w:t>Завршни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5EC58" w14:textId="77777777" w:rsidR="007A5684" w:rsidRDefault="001A6A41" w:rsidP="001344D7">
            <w:pPr>
              <w:tabs>
                <w:tab w:val="left" w:pos="567"/>
              </w:tabs>
              <w:rPr>
                <w:b/>
                <w:bCs/>
              </w:rPr>
            </w:pPr>
            <w:r>
              <w:t>поена</w:t>
            </w:r>
          </w:p>
        </w:tc>
      </w:tr>
      <w:tr w:rsidR="00443DBE" w14:paraId="01F3D3F4" w14:textId="77777777" w:rsidTr="005F6A31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C24B7" w14:textId="120CD9BE" w:rsidR="00443DBE" w:rsidRDefault="00A767C8" w:rsidP="00443DBE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lang w:val="sr-Cyrl-RS"/>
              </w:rPr>
              <w:t>а</w:t>
            </w:r>
            <w:r w:rsidR="00443DBE" w:rsidRPr="004F1A60">
              <w:rPr>
                <w:lang w:val="sr-Cyrl-RS"/>
              </w:rPr>
              <w:t>ктивно учешће у настави и дискусијама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69D5" w14:textId="26CD8DFF" w:rsidR="00443DBE" w:rsidRDefault="00443DBE" w:rsidP="001344D7">
            <w:pPr>
              <w:tabs>
                <w:tab w:val="left" w:pos="567"/>
              </w:tabs>
              <w:rPr>
                <w:b/>
                <w:bCs/>
              </w:rPr>
            </w:pPr>
            <w:r w:rsidRPr="00221233"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D2D8" w14:textId="77777777" w:rsidR="00443DBE" w:rsidRDefault="00443DBE" w:rsidP="00443DBE">
            <w:pPr>
              <w:tabs>
                <w:tab w:val="left" w:pos="567"/>
              </w:tabs>
              <w:rPr>
                <w:i/>
                <w:iCs/>
              </w:rPr>
            </w:pPr>
            <w:r>
              <w:t>усмени испт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E605F" w14:textId="2517FF73" w:rsidR="00443DBE" w:rsidRPr="00443DBE" w:rsidRDefault="00443DBE" w:rsidP="001344D7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</w:tr>
      <w:tr w:rsidR="00443DBE" w14:paraId="5F72C7BB" w14:textId="77777777" w:rsidTr="005F6A31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EBBF" w14:textId="252D5A12" w:rsidR="00443DBE" w:rsidRDefault="00A767C8" w:rsidP="00443DBE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lang w:val="sr-Cyrl-RS"/>
              </w:rPr>
              <w:t>а</w:t>
            </w:r>
            <w:r w:rsidR="00443DBE" w:rsidRPr="004F1A60">
              <w:rPr>
                <w:lang w:val="sr-Cyrl-RS"/>
              </w:rPr>
              <w:t>нализа студије случаја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C27D" w14:textId="36CD3A7E" w:rsidR="00443DBE" w:rsidRDefault="00443DBE" w:rsidP="001344D7">
            <w:pPr>
              <w:tabs>
                <w:tab w:val="left" w:pos="567"/>
              </w:tabs>
              <w:rPr>
                <w:b/>
                <w:bCs/>
              </w:rPr>
            </w:pPr>
            <w:r w:rsidRPr="00221233"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1B44" w14:textId="77777777" w:rsidR="00443DBE" w:rsidRDefault="00443DBE" w:rsidP="00443DBE">
            <w:pPr>
              <w:tabs>
                <w:tab w:val="left" w:pos="567"/>
              </w:tabs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AAD30" w14:textId="77777777" w:rsidR="00443DBE" w:rsidRDefault="00443DBE" w:rsidP="00443DBE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  <w:tr w:rsidR="00443DBE" w14:paraId="2A3F68AB" w14:textId="77777777" w:rsidTr="005F6A31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31BB" w14:textId="0D32C7F8" w:rsidR="00443DBE" w:rsidRDefault="00A767C8" w:rsidP="00443DBE">
            <w:pPr>
              <w:tabs>
                <w:tab w:val="left" w:pos="567"/>
              </w:tabs>
            </w:pPr>
            <w:r>
              <w:rPr>
                <w:lang w:val="sr-Cyrl-RS"/>
              </w:rPr>
              <w:t>а</w:t>
            </w:r>
            <w:r w:rsidR="00443DBE" w:rsidRPr="004F1A60">
              <w:rPr>
                <w:lang w:val="sr-Cyrl-RS"/>
              </w:rPr>
              <w:t>кциони план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B790" w14:textId="7A49B8DB" w:rsidR="00443DBE" w:rsidRDefault="00443DBE" w:rsidP="001344D7">
            <w:pPr>
              <w:tabs>
                <w:tab w:val="left" w:pos="567"/>
              </w:tabs>
              <w:rPr>
                <w:b/>
                <w:bCs/>
              </w:rPr>
            </w:pPr>
            <w:r w:rsidRPr="00221233"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E6FB" w14:textId="77777777" w:rsidR="00443DBE" w:rsidRDefault="00443DBE" w:rsidP="00443DBE">
            <w:pPr>
              <w:tabs>
                <w:tab w:val="left" w:pos="567"/>
              </w:tabs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8F297" w14:textId="77777777" w:rsidR="00443DBE" w:rsidRDefault="00443DBE" w:rsidP="00443DBE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  <w:tr w:rsidR="00443DBE" w14:paraId="0DFF70D3" w14:textId="77777777" w:rsidTr="005F6A31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35734" w14:textId="0198DBFF" w:rsidR="00443DBE" w:rsidRDefault="00A767C8" w:rsidP="00443DBE">
            <w:pPr>
              <w:tabs>
                <w:tab w:val="left" w:pos="567"/>
              </w:tabs>
            </w:pPr>
            <w:r>
              <w:rPr>
                <w:lang w:val="sr-Cyrl-RS"/>
              </w:rPr>
              <w:t>р</w:t>
            </w:r>
            <w:r w:rsidR="00443DBE" w:rsidRPr="004F1A60">
              <w:rPr>
                <w:lang w:val="sr-Cyrl-RS"/>
              </w:rPr>
              <w:t>ефлексивна анализа и презентација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613A" w14:textId="79459587" w:rsidR="00443DBE" w:rsidRDefault="00443DBE" w:rsidP="001344D7">
            <w:pPr>
              <w:tabs>
                <w:tab w:val="left" w:pos="567"/>
              </w:tabs>
              <w:rPr>
                <w:b/>
                <w:bCs/>
              </w:rPr>
            </w:pPr>
            <w:r w:rsidRPr="00221233"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A0F1" w14:textId="77777777" w:rsidR="00443DBE" w:rsidRDefault="00443DBE" w:rsidP="00443DBE">
            <w:pPr>
              <w:tabs>
                <w:tab w:val="left" w:pos="567"/>
              </w:tabs>
              <w:rPr>
                <w:i/>
                <w:iCs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4A91" w14:textId="77777777" w:rsidR="00443DBE" w:rsidRDefault="00443DBE" w:rsidP="00443DBE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</w:tbl>
    <w:p w14:paraId="2826BFD6" w14:textId="77777777" w:rsidR="007A5684" w:rsidRDefault="007A5684">
      <w:pPr>
        <w:jc w:val="center"/>
        <w:rPr>
          <w:bCs/>
        </w:rPr>
      </w:pPr>
    </w:p>
    <w:sectPr w:rsidR="007A5684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99652" w14:textId="77777777" w:rsidR="00F52590" w:rsidRDefault="00F52590">
      <w:r>
        <w:separator/>
      </w:r>
    </w:p>
  </w:endnote>
  <w:endnote w:type="continuationSeparator" w:id="0">
    <w:p w14:paraId="204E2174" w14:textId="77777777" w:rsidR="00F52590" w:rsidRDefault="00F5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71EAF" w14:textId="77777777" w:rsidR="007A5684" w:rsidRDefault="001A6A41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C6715" w14:textId="77777777" w:rsidR="00F52590" w:rsidRDefault="00F52590">
      <w:r>
        <w:separator/>
      </w:r>
    </w:p>
  </w:footnote>
  <w:footnote w:type="continuationSeparator" w:id="0">
    <w:p w14:paraId="3639C86E" w14:textId="77777777" w:rsidR="00F52590" w:rsidRDefault="00F52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FC4F4" w14:textId="77777777" w:rsidR="007A5684" w:rsidRDefault="007A5684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7A5684" w14:paraId="085314F4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B38F6C" w14:textId="77777777" w:rsidR="007A5684" w:rsidRDefault="001A6A41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88B907A" wp14:editId="5D326F89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7391E059" w14:textId="77777777" w:rsidR="007A5684" w:rsidRDefault="001A6A4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3E58A66D" w14:textId="77777777" w:rsidR="007A5684" w:rsidRDefault="001A6A41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9F5733F" w14:textId="77777777" w:rsidR="007A5684" w:rsidRDefault="001A6A41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EDC517" wp14:editId="26AEF9E5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A5684" w14:paraId="798BCA6A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65778AE" w14:textId="77777777" w:rsidR="007A5684" w:rsidRDefault="007A5684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14BD9337" w14:textId="77777777" w:rsidR="007A5684" w:rsidRDefault="001A6A4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7C55CF4" w14:textId="77777777" w:rsidR="007A5684" w:rsidRDefault="007A5684">
          <w:pPr>
            <w:pStyle w:val="Header"/>
            <w:jc w:val="right"/>
          </w:pPr>
        </w:p>
      </w:tc>
    </w:tr>
    <w:tr w:rsidR="007A5684" w14:paraId="76C8F49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2E1332E" w14:textId="77777777" w:rsidR="007A5684" w:rsidRDefault="007A5684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14752A21" w14:textId="77777777" w:rsidR="007A5684" w:rsidRDefault="001A6A4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DDDF33A" w14:textId="77777777" w:rsidR="007A5684" w:rsidRDefault="007A5684">
          <w:pPr>
            <w:pStyle w:val="Header"/>
            <w:jc w:val="right"/>
          </w:pPr>
        </w:p>
      </w:tc>
    </w:tr>
  </w:tbl>
  <w:p w14:paraId="165C8D97" w14:textId="77777777" w:rsidR="007A5684" w:rsidRDefault="007A568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E776F"/>
    <w:multiLevelType w:val="hybridMultilevel"/>
    <w:tmpl w:val="6478E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F6CF1"/>
    <w:multiLevelType w:val="hybridMultilevel"/>
    <w:tmpl w:val="6340E8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684"/>
    <w:rsid w:val="001344D7"/>
    <w:rsid w:val="001A6A41"/>
    <w:rsid w:val="00286BFF"/>
    <w:rsid w:val="00391E7E"/>
    <w:rsid w:val="00443DBE"/>
    <w:rsid w:val="00521709"/>
    <w:rsid w:val="00653C03"/>
    <w:rsid w:val="007A5684"/>
    <w:rsid w:val="00A424A9"/>
    <w:rsid w:val="00A767C8"/>
    <w:rsid w:val="00B330E0"/>
    <w:rsid w:val="00B63A6E"/>
    <w:rsid w:val="00EC5C87"/>
    <w:rsid w:val="00F236BE"/>
    <w:rsid w:val="00F26D8D"/>
    <w:rsid w:val="00F5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A4EFF"/>
  <w15:docId w15:val="{BF259993-50A5-454F-B2B1-EEFDAD75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2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7</cp:revision>
  <cp:lastPrinted>2008-06-10T11:57:00Z</cp:lastPrinted>
  <dcterms:created xsi:type="dcterms:W3CDTF">2026-07-06T14:25:00Z</dcterms:created>
  <dcterms:modified xsi:type="dcterms:W3CDTF">2026-07-07T08:38:00Z</dcterms:modified>
  <dc:language>en-US</dc:language>
</cp:coreProperties>
</file>